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8EC7" w14:textId="77777777" w:rsidR="004B2DEC" w:rsidRDefault="004B2DEC" w:rsidP="004B2DEC">
      <w:pPr>
        <w:jc w:val="right"/>
      </w:pPr>
      <w:r>
        <w:t xml:space="preserve">Ley de Educación del Estado de Hidalgo CNDH Fecha de publicación: Última reforma incorporada: 10 de marzo de 2014 1 de mayo de 2017 </w:t>
      </w:r>
    </w:p>
    <w:p w14:paraId="253F01F9" w14:textId="77777777" w:rsidR="004B2DEC" w:rsidRDefault="004B2DEC"/>
    <w:p w14:paraId="636E778E" w14:textId="2DB21E3E" w:rsidR="00A53688" w:rsidRDefault="004B2DEC">
      <w:r>
        <w:t>Integrado por: Subdirección de Informática Jurídica Dirección General de Tecnologías de Información y Comunicaciones Comisión Nacional de los Derechos Humanos Página 1 de 57 LEY DE EDUCACIÓN PARA EL ESTADO DE HIDALGO</w:t>
      </w:r>
      <w:r>
        <w:t>.</w:t>
      </w:r>
    </w:p>
    <w:p w14:paraId="1325B035" w14:textId="27E5ADAF" w:rsidR="004B2DEC" w:rsidRDefault="004B2DEC"/>
    <w:p w14:paraId="4C1E29E7" w14:textId="77777777" w:rsidR="004B2DEC" w:rsidRDefault="004B2DEC">
      <w:r>
        <w:t xml:space="preserve">Artículo 84.- Las autoridades escolares harán lo conducente para que en cada escuela pública de educación básica opere un Consejo Escolar de Participación Social, el cual estará integrado por: </w:t>
      </w:r>
    </w:p>
    <w:p w14:paraId="23DD68FB" w14:textId="77777777" w:rsidR="004B2DEC" w:rsidRDefault="004B2DEC">
      <w:r>
        <w:t xml:space="preserve">a. Padres, madres de familia o tutores y representantes de sus asociaciones; </w:t>
      </w:r>
    </w:p>
    <w:p w14:paraId="2E727476" w14:textId="77777777" w:rsidR="004B2DEC" w:rsidRDefault="004B2DEC">
      <w:r>
        <w:t xml:space="preserve">b. Docentes y representantes de su organización sindical, quienes acudirán como representantes de los intereses laborales de los trabajadores; </w:t>
      </w:r>
    </w:p>
    <w:p w14:paraId="7CAC2C34" w14:textId="77777777" w:rsidR="004B2DEC" w:rsidRDefault="004B2DEC">
      <w:r>
        <w:t xml:space="preserve">c. Personal directivo de la Escuela; </w:t>
      </w:r>
    </w:p>
    <w:p w14:paraId="5AA73E42" w14:textId="6C00E7E5" w:rsidR="004B2DEC" w:rsidRDefault="004B2DEC">
      <w:r>
        <w:t xml:space="preserve">d. </w:t>
      </w:r>
      <w:proofErr w:type="gramStart"/>
      <w:r>
        <w:t>Exalumnos</w:t>
      </w:r>
      <w:r>
        <w:t xml:space="preserve"> y </w:t>
      </w:r>
      <w:r>
        <w:t>exalumnas</w:t>
      </w:r>
      <w:proofErr w:type="gramEnd"/>
      <w:r>
        <w:t xml:space="preserve">; y </w:t>
      </w:r>
    </w:p>
    <w:p w14:paraId="3144D08B" w14:textId="7428C1FF" w:rsidR="004B2DEC" w:rsidRDefault="004B2DEC">
      <w:r>
        <w:t>e. Representantes y demás integrantes de la comunidad con interés en el desarrollo de su propia escuela. Corresponde a los Consejos Escolares de Participación Social:</w:t>
      </w:r>
    </w:p>
    <w:sectPr w:rsidR="004B2D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EC"/>
    <w:rsid w:val="002A6A40"/>
    <w:rsid w:val="004B2DEC"/>
    <w:rsid w:val="00A53688"/>
    <w:rsid w:val="00D3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2EBE"/>
  <w15:chartTrackingRefBased/>
  <w15:docId w15:val="{C7A68D1D-EC23-43A2-BF14-C97664E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</dc:creator>
  <cp:keywords/>
  <dc:description/>
  <cp:lastModifiedBy>desarrollo Social</cp:lastModifiedBy>
  <cp:revision>1</cp:revision>
  <dcterms:created xsi:type="dcterms:W3CDTF">2023-04-11T16:15:00Z</dcterms:created>
  <dcterms:modified xsi:type="dcterms:W3CDTF">2023-04-11T16:23:00Z</dcterms:modified>
</cp:coreProperties>
</file>